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2BCCB" w14:textId="77777777" w:rsidR="003F5344" w:rsidRPr="003F5344" w:rsidRDefault="003F5344" w:rsidP="003F5344">
      <w:pPr>
        <w:jc w:val="center"/>
      </w:pPr>
      <w:r w:rsidRPr="003F5344">
        <w:t>Fannin County Board of Commissioners</w:t>
      </w:r>
    </w:p>
    <w:p w14:paraId="28C17710" w14:textId="77777777" w:rsidR="003F5344" w:rsidRPr="003F5344" w:rsidRDefault="003F5344" w:rsidP="003F5344">
      <w:pPr>
        <w:jc w:val="center"/>
      </w:pPr>
    </w:p>
    <w:p w14:paraId="210166F3" w14:textId="77777777" w:rsidR="003F5344" w:rsidRPr="003F5344" w:rsidRDefault="003F5344" w:rsidP="003F5344">
      <w:pPr>
        <w:jc w:val="center"/>
      </w:pPr>
      <w:r w:rsidRPr="003F5344">
        <w:t>J</w:t>
      </w:r>
      <w:r w:rsidRPr="003F5344">
        <w:rPr>
          <w:lang w:val="fr-FR"/>
        </w:rPr>
        <w:t>amie Hensley, Chairman</w:t>
      </w:r>
      <w:r w:rsidRPr="003F5344">
        <w:br/>
      </w:r>
      <w:r w:rsidRPr="003F5344">
        <w:rPr>
          <w:lang w:val="it-IT"/>
        </w:rPr>
        <w:t xml:space="preserve">Johnny Scearce, Post One Commissioner </w:t>
      </w:r>
      <w:r w:rsidRPr="003F5344">
        <w:br/>
        <w:t>Glenn Patterson, Post Two Commissioner</w:t>
      </w:r>
    </w:p>
    <w:p w14:paraId="4DD72C5A" w14:textId="77777777" w:rsidR="003F5344" w:rsidRPr="003F5344" w:rsidRDefault="003F5344" w:rsidP="003F5344"/>
    <w:p w14:paraId="52CD5BC0" w14:textId="77777777" w:rsidR="003F5344" w:rsidRPr="003F5344" w:rsidRDefault="003F5344" w:rsidP="003F5344">
      <w:pPr>
        <w:spacing w:after="0" w:line="240" w:lineRule="auto"/>
        <w:jc w:val="center"/>
      </w:pPr>
      <w:r w:rsidRPr="003F5344">
        <w:rPr>
          <w:lang w:val="de-DE"/>
        </w:rPr>
        <w:t>AGENDA</w:t>
      </w:r>
    </w:p>
    <w:p w14:paraId="2B45B389" w14:textId="347A2B11" w:rsidR="003F5344" w:rsidRPr="003F5344" w:rsidRDefault="003F5344" w:rsidP="003F5344">
      <w:pPr>
        <w:spacing w:after="0" w:line="240" w:lineRule="auto"/>
        <w:jc w:val="center"/>
      </w:pPr>
      <w:r>
        <w:t>October 8</w:t>
      </w:r>
      <w:r w:rsidRPr="003F5344">
        <w:t>, 2024 @ 5:30 pm</w:t>
      </w:r>
    </w:p>
    <w:p w14:paraId="2C055FFE" w14:textId="77777777" w:rsidR="003F5344" w:rsidRPr="003F5344" w:rsidRDefault="003F5344" w:rsidP="003F5344">
      <w:pPr>
        <w:spacing w:after="0" w:line="240" w:lineRule="auto"/>
        <w:jc w:val="center"/>
      </w:pPr>
      <w:r w:rsidRPr="003F5344">
        <w:t>Regular Scheduled Meeting at 5:30pm</w:t>
      </w:r>
      <w:r w:rsidRPr="003F5344">
        <w:br/>
        <w:t>Jury Assembly Room Third Floor</w:t>
      </w:r>
    </w:p>
    <w:p w14:paraId="65406937" w14:textId="77777777" w:rsidR="003F5344" w:rsidRPr="003F5344" w:rsidRDefault="003F5344" w:rsidP="003F5344"/>
    <w:p w14:paraId="731149EE" w14:textId="77777777" w:rsidR="003F5344" w:rsidRPr="003F5344" w:rsidRDefault="003F5344" w:rsidP="003F5344"/>
    <w:p w14:paraId="794E1F53" w14:textId="77777777" w:rsidR="003F5344" w:rsidRPr="003F5344" w:rsidRDefault="003F5344" w:rsidP="003F5344">
      <w:r w:rsidRPr="003F5344">
        <w:t>OPENING REGULAR MEETING:</w:t>
      </w:r>
    </w:p>
    <w:p w14:paraId="4514BAB3" w14:textId="77777777" w:rsidR="003F5344" w:rsidRPr="003F5344" w:rsidRDefault="003F5344" w:rsidP="003F5344">
      <w:r w:rsidRPr="003F5344">
        <w:t>Invocation and Pledge of Allegiance</w:t>
      </w:r>
    </w:p>
    <w:p w14:paraId="474B2F22" w14:textId="77777777" w:rsidR="003F5344" w:rsidRPr="003F5344" w:rsidRDefault="003F5344" w:rsidP="003F5344">
      <w:r w:rsidRPr="003F5344">
        <w:t>UNFINISHED BUSINESS:</w:t>
      </w:r>
    </w:p>
    <w:p w14:paraId="2A5BF77B" w14:textId="61B52A7A" w:rsidR="003F5344" w:rsidRPr="003F5344" w:rsidRDefault="003F5344" w:rsidP="003F5344">
      <w:pPr>
        <w:numPr>
          <w:ilvl w:val="0"/>
          <w:numId w:val="1"/>
        </w:numPr>
      </w:pPr>
      <w:r w:rsidRPr="003F5344">
        <w:t xml:space="preserve">Approve minutes of the September </w:t>
      </w:r>
      <w:r>
        <w:t>24</w:t>
      </w:r>
      <w:r w:rsidRPr="003F5344">
        <w:t xml:space="preserve">, </w:t>
      </w:r>
      <w:proofErr w:type="gramStart"/>
      <w:r w:rsidRPr="003F5344">
        <w:t>2024</w:t>
      </w:r>
      <w:proofErr w:type="gramEnd"/>
      <w:r w:rsidRPr="003F5344">
        <w:t xml:space="preserve"> Regular Scheduled Board Meeting. </w:t>
      </w:r>
    </w:p>
    <w:p w14:paraId="08231B5C" w14:textId="77777777" w:rsidR="003F5344" w:rsidRPr="003F5344" w:rsidRDefault="003F5344" w:rsidP="003F5344">
      <w:r w:rsidRPr="003F5344">
        <w:rPr>
          <w:lang w:val="de-DE"/>
        </w:rPr>
        <w:t>NEW BUSINESS:</w:t>
      </w:r>
    </w:p>
    <w:p w14:paraId="45DD4873" w14:textId="04F0F232" w:rsidR="003F5344" w:rsidRPr="003F5344" w:rsidRDefault="003F5344" w:rsidP="003F5344">
      <w:pPr>
        <w:numPr>
          <w:ilvl w:val="0"/>
          <w:numId w:val="2"/>
        </w:numPr>
      </w:pPr>
      <w:r w:rsidRPr="003F5344">
        <w:t xml:space="preserve">Board Discussion/Action – Variance Request from </w:t>
      </w:r>
      <w:r w:rsidR="004C0A0A">
        <w:t xml:space="preserve">Hiram Bobo, III &amp; Ofelia T. Bobo to build detached garage 8 feet from property line.  Request </w:t>
      </w:r>
      <w:r w:rsidR="009F0629">
        <w:t>includes</w:t>
      </w:r>
      <w:r w:rsidR="004C0A0A">
        <w:t xml:space="preserve"> letter from neighbor approving setback.</w:t>
      </w:r>
    </w:p>
    <w:p w14:paraId="5F90EB7D" w14:textId="362AF0F5" w:rsidR="003F5344" w:rsidRPr="003F5344" w:rsidRDefault="003F5344" w:rsidP="003F5344">
      <w:pPr>
        <w:numPr>
          <w:ilvl w:val="0"/>
          <w:numId w:val="2"/>
        </w:numPr>
      </w:pPr>
      <w:r w:rsidRPr="003F5344">
        <w:t xml:space="preserve">Board Discussion/Action – </w:t>
      </w:r>
      <w:r w:rsidR="00896138">
        <w:t xml:space="preserve">UGA Extension County Coordinator &amp; 4H Agent Kate Phillips. </w:t>
      </w:r>
    </w:p>
    <w:p w14:paraId="55A6FDC4" w14:textId="2B97710F" w:rsidR="003F5344" w:rsidRPr="003F5344" w:rsidRDefault="003F5344" w:rsidP="003F5344">
      <w:pPr>
        <w:numPr>
          <w:ilvl w:val="0"/>
          <w:numId w:val="2"/>
        </w:numPr>
      </w:pPr>
      <w:r w:rsidRPr="003F5344">
        <w:t xml:space="preserve">Board Discussion/Action – </w:t>
      </w:r>
      <w:r w:rsidR="00900D7E">
        <w:t xml:space="preserve">Resolution of Appointment of Phyllis Matthews to the Fannin County Tax Assessor’s Board.  </w:t>
      </w:r>
      <w:r w:rsidR="001F141C">
        <w:t xml:space="preserve"> </w:t>
      </w:r>
    </w:p>
    <w:p w14:paraId="08EC1B3E" w14:textId="77777777" w:rsidR="003F5344" w:rsidRPr="003F5344" w:rsidRDefault="003F5344" w:rsidP="003F5344">
      <w:pPr>
        <w:numPr>
          <w:ilvl w:val="0"/>
          <w:numId w:val="2"/>
        </w:numPr>
      </w:pPr>
      <w:r w:rsidRPr="003F5344">
        <w:t xml:space="preserve">PUBLIC COMMENTARY: </w:t>
      </w:r>
    </w:p>
    <w:p w14:paraId="64DDCA9A" w14:textId="77777777" w:rsidR="003F5344" w:rsidRPr="003F5344" w:rsidRDefault="003F5344" w:rsidP="003F5344">
      <w:pPr>
        <w:numPr>
          <w:ilvl w:val="0"/>
          <w:numId w:val="3"/>
        </w:numPr>
      </w:pPr>
      <w:r w:rsidRPr="003F5344">
        <w:t>30-minute maximum</w:t>
      </w:r>
    </w:p>
    <w:p w14:paraId="2BB265CE" w14:textId="77777777" w:rsidR="003F5344" w:rsidRPr="003F5344" w:rsidRDefault="003F5344" w:rsidP="003F5344">
      <w:pPr>
        <w:numPr>
          <w:ilvl w:val="0"/>
          <w:numId w:val="3"/>
        </w:numPr>
      </w:pPr>
      <w:r w:rsidRPr="003F5344">
        <w:t>Do not misconstrue this as a question-and-answer session with the Board.</w:t>
      </w:r>
    </w:p>
    <w:p w14:paraId="75F861A8" w14:textId="77777777" w:rsidR="003F5344" w:rsidRPr="003F5344" w:rsidRDefault="003F5344" w:rsidP="003F5344">
      <w:pPr>
        <w:numPr>
          <w:ilvl w:val="0"/>
          <w:numId w:val="3"/>
        </w:numPr>
      </w:pPr>
      <w:r w:rsidRPr="003F5344">
        <w:t>Limit 5 minutes per person. Please state name and address before comments. All comments should be addressed to the Chairman.</w:t>
      </w:r>
    </w:p>
    <w:p w14:paraId="54C7515B" w14:textId="77777777" w:rsidR="003F5344" w:rsidRPr="003F5344" w:rsidRDefault="003F5344" w:rsidP="003F5344"/>
    <w:p w14:paraId="7D88FC7A" w14:textId="77777777" w:rsidR="003F5344" w:rsidRPr="003F5344" w:rsidRDefault="003F5344" w:rsidP="003F5344"/>
    <w:p w14:paraId="0B4ACE28" w14:textId="77777777" w:rsidR="003F5344" w:rsidRPr="003F5344" w:rsidRDefault="003F5344" w:rsidP="003F5344"/>
    <w:p w14:paraId="22B14089" w14:textId="77777777" w:rsidR="00497668" w:rsidRDefault="00497668" w:rsidP="003F5344"/>
    <w:p w14:paraId="4FD3957E" w14:textId="1DC17BA6" w:rsidR="003F5344" w:rsidRPr="003F5344" w:rsidRDefault="003F5344" w:rsidP="003F5344">
      <w:r w:rsidRPr="003F5344">
        <w:lastRenderedPageBreak/>
        <w:t xml:space="preserve">EXECUTIVE SESSION: </w:t>
      </w:r>
    </w:p>
    <w:p w14:paraId="031AEF20" w14:textId="77777777" w:rsidR="003F5344" w:rsidRPr="003F5344" w:rsidRDefault="003F5344" w:rsidP="003F5344">
      <w:r w:rsidRPr="003F5344">
        <w:t xml:space="preserve">Consultation with the county attorney or other legal counsel to discuss pending or potential litigation, settlement, claims, administrative proceedings, or other judicial actions brought or to be brought by or against the county or any officer or employee or in which the county or any officer or employee may be directly involved as provided in O.C.G.A. 50-14-2(1); consultation with county attorney on entering into an option to purchase, dispose of, or lease property as provided in O.C.G.A. 50-14-3(b)(1)E; discussion or deliberation on the appointment, employment, compensation, hiring, disciplinary action or dismissal, or periodic evaluation or rating of a county officer or employee as provided in O.C.G.A. 50-14-3(b)(2). </w:t>
      </w:r>
    </w:p>
    <w:p w14:paraId="3B5444C4" w14:textId="77777777" w:rsidR="003F5344" w:rsidRPr="003F5344" w:rsidRDefault="003F5344" w:rsidP="003F5344">
      <w:r w:rsidRPr="003F5344">
        <w:t>CLOSING:</w:t>
      </w:r>
    </w:p>
    <w:p w14:paraId="2ADED824" w14:textId="77777777" w:rsidR="003F5344" w:rsidRPr="003F5344" w:rsidRDefault="003F5344" w:rsidP="003F5344">
      <w:r w:rsidRPr="003F5344">
        <w:t>Adjournment</w:t>
      </w:r>
    </w:p>
    <w:p w14:paraId="4216ABC1" w14:textId="77777777" w:rsidR="003F5344" w:rsidRPr="003F5344" w:rsidRDefault="003F5344" w:rsidP="003F5344">
      <w:pPr>
        <w:numPr>
          <w:ilvl w:val="0"/>
          <w:numId w:val="3"/>
        </w:numPr>
      </w:pPr>
      <w:r w:rsidRPr="003F5344">
        <w:t xml:space="preserve">The Fannin County Board of Commissioners meetings are held every second and fourth Tuesday at 5:30 p.m. in the Jury Assembly Room – Third Floor of the Fannin County Courthouse. </w:t>
      </w:r>
    </w:p>
    <w:p w14:paraId="7AC7DA4F" w14:textId="77777777" w:rsidR="003F5344" w:rsidRPr="003F5344" w:rsidRDefault="003F5344" w:rsidP="003F5344">
      <w:pPr>
        <w:numPr>
          <w:ilvl w:val="0"/>
          <w:numId w:val="3"/>
        </w:numPr>
      </w:pPr>
      <w:r w:rsidRPr="003F5344">
        <w:t>Agendas are posted to the County website within 24 hours of the next scheduled meeting.</w:t>
      </w:r>
    </w:p>
    <w:p w14:paraId="600F08AD" w14:textId="77777777" w:rsidR="003F5344" w:rsidRPr="003F5344" w:rsidRDefault="003F5344" w:rsidP="003F5344">
      <w:pPr>
        <w:numPr>
          <w:ilvl w:val="0"/>
          <w:numId w:val="3"/>
        </w:numPr>
      </w:pPr>
      <w:r w:rsidRPr="003F5344">
        <w:t xml:space="preserve">Video of the Board Meeting will be posted to the website for viewing. </w:t>
      </w:r>
    </w:p>
    <w:p w14:paraId="3BCCB7FA" w14:textId="77777777" w:rsidR="003F5344" w:rsidRPr="003F5344" w:rsidRDefault="003F5344" w:rsidP="003F5344">
      <w:pPr>
        <w:numPr>
          <w:ilvl w:val="0"/>
          <w:numId w:val="3"/>
        </w:numPr>
      </w:pPr>
      <w:r w:rsidRPr="003F5344">
        <w:t xml:space="preserve">This agenda has been approved by the Chairman and is subject to change at his discretion.  </w:t>
      </w:r>
    </w:p>
    <w:p w14:paraId="37BAD793" w14:textId="77777777" w:rsidR="003F5344" w:rsidRPr="003F5344" w:rsidRDefault="003F5344" w:rsidP="003F5344">
      <w:pPr>
        <w:numPr>
          <w:ilvl w:val="0"/>
          <w:numId w:val="3"/>
        </w:numPr>
      </w:pPr>
      <w:r w:rsidRPr="003F5344">
        <w:t xml:space="preserve">If you have questions or concerns, contact Chairman Hensley at </w:t>
      </w:r>
      <w:hyperlink r:id="rId5" w:history="1">
        <w:r w:rsidRPr="003F5344">
          <w:rPr>
            <w:rStyle w:val="Hyperlink"/>
          </w:rPr>
          <w:t>jhensley@fannincountyga.org</w:t>
        </w:r>
      </w:hyperlink>
    </w:p>
    <w:p w14:paraId="15ECEF82" w14:textId="77777777" w:rsidR="003F5344" w:rsidRPr="003F5344" w:rsidRDefault="003F5344" w:rsidP="003F5344">
      <w:pPr>
        <w:numPr>
          <w:ilvl w:val="0"/>
          <w:numId w:val="3"/>
        </w:numPr>
      </w:pPr>
      <w:r w:rsidRPr="003F5344">
        <w:t xml:space="preserve">Visit the Fannin County Website at </w:t>
      </w:r>
      <w:hyperlink r:id="rId6" w:history="1">
        <w:r w:rsidRPr="003F5344">
          <w:rPr>
            <w:rStyle w:val="Hyperlink"/>
          </w:rPr>
          <w:t>www.fannincountyga.com</w:t>
        </w:r>
      </w:hyperlink>
    </w:p>
    <w:p w14:paraId="3DACFE2E" w14:textId="77777777" w:rsidR="003F5344" w:rsidRPr="003F5344" w:rsidRDefault="003F5344" w:rsidP="003F5344"/>
    <w:p w14:paraId="30A00E24" w14:textId="77777777" w:rsidR="003F5344" w:rsidRPr="003F5344" w:rsidRDefault="003F5344" w:rsidP="003F5344">
      <w:r w:rsidRPr="003F5344">
        <w:t xml:space="preserve">Individuals with disabilities who require certain accommodations </w:t>
      </w:r>
      <w:proofErr w:type="gramStart"/>
      <w:r w:rsidRPr="003F5344">
        <w:t>in order to</w:t>
      </w:r>
      <w:proofErr w:type="gramEnd"/>
      <w:r w:rsidRPr="003F5344">
        <w:t xml:space="preserve"> allow them to observe and/or participate in this meeting, or who have questions regarding the accessibility of the meeting, or the facilities are required to contact the ADA Coordinator, Jessie Hall at 706-258-5108 promptly to allow the County to make reasonable accommodations for these persons.</w:t>
      </w:r>
    </w:p>
    <w:p w14:paraId="074B5658" w14:textId="77777777" w:rsidR="003F5344" w:rsidRPr="003F5344" w:rsidRDefault="003F5344" w:rsidP="003F5344"/>
    <w:p w14:paraId="703C2A95" w14:textId="77777777" w:rsidR="003F5344" w:rsidRPr="003F5344" w:rsidRDefault="003F5344" w:rsidP="003F5344"/>
    <w:p w14:paraId="5D0D46A7" w14:textId="77777777" w:rsidR="009D0E1A" w:rsidRDefault="009D0E1A"/>
    <w:sectPr w:rsidR="009D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1E73"/>
    <w:multiLevelType w:val="hybridMultilevel"/>
    <w:tmpl w:val="E0C4464E"/>
    <w:numStyleLink w:val="Numbered"/>
  </w:abstractNum>
  <w:abstractNum w:abstractNumId="1" w15:restartNumberingAfterBreak="0">
    <w:nsid w:val="48D5673E"/>
    <w:multiLevelType w:val="hybridMultilevel"/>
    <w:tmpl w:val="E0C4464E"/>
    <w:styleLink w:val="Numbered"/>
    <w:lvl w:ilvl="0" w:tplc="720838E2">
      <w:start w:val="1"/>
      <w:numFmt w:val="decimal"/>
      <w:lvlText w:val="%1."/>
      <w:lvlJc w:val="left"/>
      <w:pPr>
        <w:ind w:left="42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F72ADE2">
      <w:start w:val="1"/>
      <w:numFmt w:val="decimal"/>
      <w:lvlText w:val="%2."/>
      <w:lvlJc w:val="left"/>
      <w:pPr>
        <w:ind w:left="113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B68BAB4">
      <w:start w:val="1"/>
      <w:numFmt w:val="decimal"/>
      <w:lvlText w:val="%3."/>
      <w:lvlJc w:val="left"/>
      <w:pPr>
        <w:ind w:left="193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9CC3C8E">
      <w:start w:val="1"/>
      <w:numFmt w:val="decimal"/>
      <w:lvlText w:val="%4."/>
      <w:lvlJc w:val="left"/>
      <w:pPr>
        <w:ind w:left="273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3E388C">
      <w:start w:val="1"/>
      <w:numFmt w:val="decimal"/>
      <w:lvlText w:val="%5."/>
      <w:lvlJc w:val="left"/>
      <w:pPr>
        <w:ind w:left="353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0ECB7E8">
      <w:start w:val="1"/>
      <w:numFmt w:val="decimal"/>
      <w:lvlText w:val="%6."/>
      <w:lvlJc w:val="left"/>
      <w:pPr>
        <w:ind w:left="433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34E52C4">
      <w:start w:val="1"/>
      <w:numFmt w:val="decimal"/>
      <w:lvlText w:val="%7."/>
      <w:lvlJc w:val="left"/>
      <w:pPr>
        <w:ind w:left="513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EA4D80">
      <w:start w:val="1"/>
      <w:numFmt w:val="decimal"/>
      <w:lvlText w:val="%8."/>
      <w:lvlJc w:val="left"/>
      <w:pPr>
        <w:ind w:left="593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7AEB752">
      <w:start w:val="1"/>
      <w:numFmt w:val="decimal"/>
      <w:lvlText w:val="%9."/>
      <w:lvlJc w:val="left"/>
      <w:pPr>
        <w:ind w:left="673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51EA4084"/>
    <w:multiLevelType w:val="hybridMultilevel"/>
    <w:tmpl w:val="A39C3F32"/>
    <w:styleLink w:val="Bullets"/>
    <w:lvl w:ilvl="0" w:tplc="D39804A6">
      <w:start w:val="1"/>
      <w:numFmt w:val="bullet"/>
      <w:lvlText w:val="•"/>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222F694">
      <w:start w:val="1"/>
      <w:numFmt w:val="bullet"/>
      <w:lvlText w:val="•"/>
      <w:lvlJc w:val="left"/>
      <w:pPr>
        <w:ind w:left="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5823072">
      <w:start w:val="1"/>
      <w:numFmt w:val="bullet"/>
      <w:lvlText w:val="•"/>
      <w:lvlJc w:val="left"/>
      <w:pPr>
        <w:ind w:left="1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796C1B8">
      <w:start w:val="1"/>
      <w:numFmt w:val="bullet"/>
      <w:lvlText w:val="•"/>
      <w:lvlJc w:val="left"/>
      <w:pPr>
        <w:ind w:left="2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F3ADD18">
      <w:start w:val="1"/>
      <w:numFmt w:val="bullet"/>
      <w:lvlText w:val="•"/>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BC8586A">
      <w:start w:val="1"/>
      <w:numFmt w:val="bullet"/>
      <w:lvlText w:val="•"/>
      <w:lvlJc w:val="left"/>
      <w:pPr>
        <w:ind w:left="3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692AF7C">
      <w:start w:val="1"/>
      <w:numFmt w:val="bullet"/>
      <w:lvlText w:val="•"/>
      <w:lvlJc w:val="left"/>
      <w:pPr>
        <w:ind w:left="3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0E813E">
      <w:start w:val="1"/>
      <w:numFmt w:val="bullet"/>
      <w:lvlText w:val="•"/>
      <w:lvlJc w:val="left"/>
      <w:pPr>
        <w:ind w:left="4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B082EDE">
      <w:start w:val="1"/>
      <w:numFmt w:val="bullet"/>
      <w:lvlText w:val="•"/>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56111A70"/>
    <w:multiLevelType w:val="hybridMultilevel"/>
    <w:tmpl w:val="A39C3F32"/>
    <w:numStyleLink w:val="Bullets"/>
  </w:abstractNum>
  <w:num w:numId="1" w16cid:durableId="330761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965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348581">
    <w:abstractNumId w:val="3"/>
  </w:num>
  <w:num w:numId="4" w16cid:durableId="1379283535">
    <w:abstractNumId w:val="1"/>
  </w:num>
  <w:num w:numId="5" w16cid:durableId="1208377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44"/>
    <w:rsid w:val="00172C0D"/>
    <w:rsid w:val="001D6DF3"/>
    <w:rsid w:val="001F141C"/>
    <w:rsid w:val="00326B37"/>
    <w:rsid w:val="003F5344"/>
    <w:rsid w:val="00497668"/>
    <w:rsid w:val="004C0A0A"/>
    <w:rsid w:val="00503ACC"/>
    <w:rsid w:val="00896138"/>
    <w:rsid w:val="00900D7E"/>
    <w:rsid w:val="009D0E1A"/>
    <w:rsid w:val="009E6F5F"/>
    <w:rsid w:val="009F0629"/>
    <w:rsid w:val="00AB219A"/>
    <w:rsid w:val="00B97427"/>
    <w:rsid w:val="00C0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7A04"/>
  <w15:chartTrackingRefBased/>
  <w15:docId w15:val="{CCA7AB68-D0CA-49AC-91A3-0AC23762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344"/>
    <w:rPr>
      <w:rFonts w:eastAsiaTheme="majorEastAsia" w:cstheme="majorBidi"/>
      <w:color w:val="272727" w:themeColor="text1" w:themeTint="D8"/>
    </w:rPr>
  </w:style>
  <w:style w:type="paragraph" w:styleId="Title">
    <w:name w:val="Title"/>
    <w:basedOn w:val="Normal"/>
    <w:next w:val="Normal"/>
    <w:link w:val="TitleChar"/>
    <w:uiPriority w:val="10"/>
    <w:qFormat/>
    <w:rsid w:val="003F5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344"/>
    <w:pPr>
      <w:spacing w:before="160"/>
      <w:jc w:val="center"/>
    </w:pPr>
    <w:rPr>
      <w:i/>
      <w:iCs/>
      <w:color w:val="404040" w:themeColor="text1" w:themeTint="BF"/>
    </w:rPr>
  </w:style>
  <w:style w:type="character" w:customStyle="1" w:styleId="QuoteChar">
    <w:name w:val="Quote Char"/>
    <w:basedOn w:val="DefaultParagraphFont"/>
    <w:link w:val="Quote"/>
    <w:uiPriority w:val="29"/>
    <w:rsid w:val="003F5344"/>
    <w:rPr>
      <w:i/>
      <w:iCs/>
      <w:color w:val="404040" w:themeColor="text1" w:themeTint="BF"/>
    </w:rPr>
  </w:style>
  <w:style w:type="paragraph" w:styleId="ListParagraph">
    <w:name w:val="List Paragraph"/>
    <w:basedOn w:val="Normal"/>
    <w:uiPriority w:val="34"/>
    <w:qFormat/>
    <w:rsid w:val="003F5344"/>
    <w:pPr>
      <w:ind w:left="720"/>
      <w:contextualSpacing/>
    </w:pPr>
  </w:style>
  <w:style w:type="character" w:styleId="IntenseEmphasis">
    <w:name w:val="Intense Emphasis"/>
    <w:basedOn w:val="DefaultParagraphFont"/>
    <w:uiPriority w:val="21"/>
    <w:qFormat/>
    <w:rsid w:val="003F5344"/>
    <w:rPr>
      <w:i/>
      <w:iCs/>
      <w:color w:val="0F4761" w:themeColor="accent1" w:themeShade="BF"/>
    </w:rPr>
  </w:style>
  <w:style w:type="paragraph" w:styleId="IntenseQuote">
    <w:name w:val="Intense Quote"/>
    <w:basedOn w:val="Normal"/>
    <w:next w:val="Normal"/>
    <w:link w:val="IntenseQuoteChar"/>
    <w:uiPriority w:val="30"/>
    <w:qFormat/>
    <w:rsid w:val="003F5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344"/>
    <w:rPr>
      <w:i/>
      <w:iCs/>
      <w:color w:val="0F4761" w:themeColor="accent1" w:themeShade="BF"/>
    </w:rPr>
  </w:style>
  <w:style w:type="character" w:styleId="IntenseReference">
    <w:name w:val="Intense Reference"/>
    <w:basedOn w:val="DefaultParagraphFont"/>
    <w:uiPriority w:val="32"/>
    <w:qFormat/>
    <w:rsid w:val="003F5344"/>
    <w:rPr>
      <w:b/>
      <w:bCs/>
      <w:smallCaps/>
      <w:color w:val="0F4761" w:themeColor="accent1" w:themeShade="BF"/>
      <w:spacing w:val="5"/>
    </w:rPr>
  </w:style>
  <w:style w:type="numbering" w:customStyle="1" w:styleId="Numbered">
    <w:name w:val="Numbered"/>
    <w:rsid w:val="003F5344"/>
    <w:pPr>
      <w:numPr>
        <w:numId w:val="4"/>
      </w:numPr>
    </w:pPr>
  </w:style>
  <w:style w:type="numbering" w:customStyle="1" w:styleId="Bullets">
    <w:name w:val="Bullets"/>
    <w:rsid w:val="003F5344"/>
    <w:pPr>
      <w:numPr>
        <w:numId w:val="5"/>
      </w:numPr>
    </w:pPr>
  </w:style>
  <w:style w:type="character" w:styleId="Hyperlink">
    <w:name w:val="Hyperlink"/>
    <w:basedOn w:val="DefaultParagraphFont"/>
    <w:uiPriority w:val="99"/>
    <w:unhideWhenUsed/>
    <w:rsid w:val="003F5344"/>
    <w:rPr>
      <w:color w:val="467886" w:themeColor="hyperlink"/>
      <w:u w:val="single"/>
    </w:rPr>
  </w:style>
  <w:style w:type="character" w:styleId="UnresolvedMention">
    <w:name w:val="Unresolved Mention"/>
    <w:basedOn w:val="DefaultParagraphFont"/>
    <w:uiPriority w:val="99"/>
    <w:semiHidden/>
    <w:unhideWhenUsed/>
    <w:rsid w:val="003F5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52789">
      <w:bodyDiv w:val="1"/>
      <w:marLeft w:val="0"/>
      <w:marRight w:val="0"/>
      <w:marTop w:val="0"/>
      <w:marBottom w:val="0"/>
      <w:divBdr>
        <w:top w:val="none" w:sz="0" w:space="0" w:color="auto"/>
        <w:left w:val="none" w:sz="0" w:space="0" w:color="auto"/>
        <w:bottom w:val="none" w:sz="0" w:space="0" w:color="auto"/>
        <w:right w:val="none" w:sz="0" w:space="0" w:color="auto"/>
      </w:divBdr>
    </w:div>
    <w:div w:id="13836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nnincountyga.com/" TargetMode="External"/><Relationship Id="rId5" Type="http://schemas.openxmlformats.org/officeDocument/2006/relationships/hyperlink" Target="mailto:jhensley@fannincountyg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Walker</dc:creator>
  <cp:keywords/>
  <dc:description/>
  <cp:lastModifiedBy>Sherri Walker</cp:lastModifiedBy>
  <cp:revision>8</cp:revision>
  <dcterms:created xsi:type="dcterms:W3CDTF">2024-09-13T12:58:00Z</dcterms:created>
  <dcterms:modified xsi:type="dcterms:W3CDTF">2024-10-01T12:29:00Z</dcterms:modified>
</cp:coreProperties>
</file>